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5AD5073B" w14:textId="4422DA56" w:rsidR="00254F12" w:rsidRPr="00862057" w:rsidRDefault="00000000" w:rsidP="00A91DC1">
      <w:pPr>
        <w:pStyle w:val="Title"/>
        <w:framePr w:wrap="around"/>
      </w:pPr>
      <w:sdt>
        <w:sdtPr>
          <w:alias w:val="Document Title"/>
          <w:tag w:val=""/>
          <w:id w:val="-432211567"/>
          <w:placeholder>
            <w:docPart w:val="BA07B03E6C064E49936AA2BD118DB819"/>
          </w:placeholder>
          <w:dataBinding w:prefixMappings="xmlns:ns0='http://purl.org/dc/elements/1.1/' xmlns:ns1='http://schemas.openxmlformats.org/package/2006/metadata/core-properties' " w:xpath="/ns1:coreProperties[1]/ns0:title[1]" w:storeItemID="{6C3C8BC8-F283-45AE-878A-BAB7291924A1}"/>
          <w:text/>
        </w:sdtPr>
        <w:sdtContent>
          <w:r w:rsidR="0025422D">
            <w:t>Frequently Asked Questions Bulletin No.1</w:t>
          </w:r>
          <w:permStart w:id="1088712342" w:edGrp="everyone"/>
          <w:permEnd w:id="1088712342"/>
        </w:sdtContent>
      </w:sdt>
    </w:p>
    <w:sdt>
      <w:sdtPr>
        <w:alias w:val="Subtitle"/>
        <w:tag w:val=""/>
        <w:id w:val="328029620"/>
        <w:placeholder>
          <w:docPart w:val="078F5A5D57F1436DA7D5E909203C869A"/>
        </w:placeholder>
        <w:dataBinding w:prefixMappings="xmlns:ns0='http://purl.org/dc/elements/1.1/' xmlns:ns1='http://schemas.openxmlformats.org/package/2006/metadata/core-properties' " w:xpath="/ns1:coreProperties[1]/ns0:subject[1]" w:storeItemID="{6C3C8BC8-F283-45AE-878A-BAB7291924A1}"/>
        <w:text/>
      </w:sdtPr>
      <w:sdtContent>
        <w:p w14:paraId="3983597F" w14:textId="6BFA6973" w:rsidR="004C1F02" w:rsidRDefault="00600321" w:rsidP="001806EE">
          <w:pPr>
            <w:pStyle w:val="Subtitle"/>
            <w:framePr w:wrap="around"/>
          </w:pPr>
          <w:r>
            <w:t>Solar Victoria Upskilling for Plumbers grants program</w:t>
          </w:r>
        </w:p>
      </w:sdtContent>
    </w:sdt>
    <w:p w14:paraId="7F0D28A9" w14:textId="77777777" w:rsidR="00254F12" w:rsidRPr="004C1F02" w:rsidRDefault="00254F12" w:rsidP="004C1F02">
      <w:pPr>
        <w:pStyle w:val="xVicLogo"/>
        <w:framePr w:wrap="around"/>
      </w:pPr>
      <w:r w:rsidRPr="004C1F02">
        <w:rPr>
          <w:noProof/>
        </w:rPr>
        <w:drawing>
          <wp:inline distT="0" distB="0" distL="0" distR="0" wp14:anchorId="593B8A7E" wp14:editId="5220D2BC">
            <wp:extent cx="2080800" cy="396937"/>
            <wp:effectExtent l="0" t="0" r="0" b="3175"/>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800" cy="396937"/>
                    </a:xfrm>
                    <a:prstGeom prst="rect">
                      <a:avLst/>
                    </a:prstGeom>
                  </pic:spPr>
                </pic:pic>
              </a:graphicData>
            </a:graphic>
          </wp:inline>
        </w:drawing>
      </w:r>
    </w:p>
    <w:bookmarkStart w:id="1" w:name="_Hlk184404926"/>
    <w:bookmarkStart w:id="2" w:name="_Hlk143247946"/>
    <w:p w14:paraId="303871C0" w14:textId="32A2D9A6" w:rsidR="00A609BB" w:rsidRPr="00FB46CB" w:rsidRDefault="00A609BB" w:rsidP="00FB46CB">
      <w:pPr>
        <w:pStyle w:val="xPartnerLogo"/>
        <w:framePr w:wrap="around"/>
      </w:pPr>
      <w:r w:rsidRPr="006501DA">
        <w:rPr>
          <w:position w:val="28"/>
        </w:rPr>
        <w:fldChar w:fldCharType="begin"/>
      </w:r>
      <w:r w:rsidRPr="006501DA">
        <w:rPr>
          <w:position w:val="28"/>
        </w:rPr>
        <w:instrText>HYPERLINK "http://www.solar.vic.gov.au" \o "Visit DEECA"</w:instrText>
      </w:r>
      <w:r w:rsidRPr="006501DA">
        <w:rPr>
          <w:position w:val="28"/>
        </w:rPr>
      </w:r>
      <w:r w:rsidRPr="006501DA">
        <w:rPr>
          <w:position w:val="28"/>
        </w:rPr>
        <w:fldChar w:fldCharType="separate"/>
      </w:r>
      <w:r w:rsidRPr="006501DA">
        <w:rPr>
          <w:position w:val="28"/>
        </w:rPr>
        <w:t>solar.vic.gov.au</w:t>
      </w:r>
      <w:r w:rsidRPr="006501DA">
        <w:rPr>
          <w:position w:val="28"/>
        </w:rPr>
        <w:fldChar w:fldCharType="end"/>
      </w:r>
      <w:r w:rsidRPr="00FB46CB">
        <w:tab/>
      </w:r>
      <w:r w:rsidRPr="00FB46CB">
        <w:t> </w:t>
      </w:r>
    </w:p>
    <w:bookmarkEnd w:id="1"/>
    <w:p w14:paraId="78C8481E" w14:textId="7DFF505C" w:rsidR="00665916" w:rsidRDefault="00020B11" w:rsidP="00600321">
      <w:pPr>
        <w:pStyle w:val="BodyText"/>
        <w:sectPr w:rsidR="00665916" w:rsidSect="008C06B8">
          <w:headerReference w:type="even" r:id="rId16"/>
          <w:footerReference w:type="even" r:id="rId17"/>
          <w:footerReference w:type="default" r:id="rId18"/>
          <w:footerReference w:type="first" r:id="rId19"/>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0" layoutInCell="1" allowOverlap="1" wp14:anchorId="68A87B88" wp14:editId="3479594C">
            <wp:simplePos x="0" y="0"/>
            <wp:positionH relativeFrom="page">
              <wp:posOffset>5715</wp:posOffset>
            </wp:positionH>
            <wp:positionV relativeFrom="page">
              <wp:posOffset>0</wp:posOffset>
            </wp:positionV>
            <wp:extent cx="7547610" cy="2231390"/>
            <wp:effectExtent l="0" t="0" r="0" b="0"/>
            <wp:wrapNone/>
            <wp:docPr id="20065597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59749"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7610" cy="2231390"/>
                    </a:xfrm>
                    <a:prstGeom prst="rect">
                      <a:avLst/>
                    </a:prstGeom>
                  </pic:spPr>
                </pic:pic>
              </a:graphicData>
            </a:graphic>
            <wp14:sizeRelH relativeFrom="page">
              <wp14:pctWidth>0</wp14:pctWidth>
            </wp14:sizeRelH>
            <wp14:sizeRelV relativeFrom="page">
              <wp14:pctHeight>0</wp14:pctHeight>
            </wp14:sizeRelV>
          </wp:anchor>
        </w:drawing>
      </w:r>
      <w:bookmarkEnd w:id="2"/>
    </w:p>
    <w:bookmarkEnd w:id="0"/>
    <w:p w14:paraId="027FF251" w14:textId="77777777" w:rsidR="00600321" w:rsidRDefault="00600321" w:rsidP="001A7C6D">
      <w:pPr>
        <w:pStyle w:val="IntroFeatureText"/>
      </w:pPr>
    </w:p>
    <w:p w14:paraId="3F756608" w14:textId="0AFC0CB3" w:rsidR="00600321" w:rsidRPr="00600321" w:rsidRDefault="00600321" w:rsidP="00600321">
      <w:pPr>
        <w:pStyle w:val="BodyText"/>
        <w:rPr>
          <w:b/>
          <w:bCs/>
        </w:rPr>
      </w:pPr>
      <w:r w:rsidRPr="00600321">
        <w:rPr>
          <w:b/>
          <w:bCs/>
        </w:rPr>
        <w:t>Date: Friday 19 September 2025</w:t>
      </w:r>
    </w:p>
    <w:p w14:paraId="621E1055" w14:textId="77777777" w:rsidR="00600321" w:rsidRDefault="00600321" w:rsidP="00600321">
      <w:pPr>
        <w:rPr>
          <w:color w:val="201547" w:themeColor="text2"/>
          <w:spacing w:val="-1"/>
          <w:sz w:val="24"/>
          <w:szCs w:val="24"/>
        </w:rPr>
      </w:pPr>
      <w:r w:rsidRPr="00600321">
        <w:rPr>
          <w:color w:val="201547" w:themeColor="text2"/>
          <w:spacing w:val="-1"/>
          <w:sz w:val="24"/>
          <w:szCs w:val="24"/>
        </w:rPr>
        <w:t xml:space="preserve">Prospective providers are advised that the following questions have been received regarding the Upskilling Plumbers grant program and the following answers are provided to the questions. </w:t>
      </w:r>
    </w:p>
    <w:p w14:paraId="15D80A57" w14:textId="6473F4A1" w:rsidR="00600321" w:rsidRDefault="00600321" w:rsidP="00600321">
      <w:pPr>
        <w:rPr>
          <w:color w:val="201547" w:themeColor="text2"/>
          <w:spacing w:val="-1"/>
          <w:sz w:val="24"/>
          <w:szCs w:val="24"/>
        </w:rPr>
      </w:pPr>
      <w:r w:rsidRPr="00600321">
        <w:rPr>
          <w:color w:val="201547" w:themeColor="text2"/>
          <w:spacing w:val="-1"/>
          <w:sz w:val="24"/>
          <w:szCs w:val="24"/>
        </w:rPr>
        <w:t>It is deemed that the information contained in the responses should be shared will all the prospective providers. Therefore, to facilitate information sharing the questions may not appear in the form in which it was submitted as an effort has been made to remove all proprietary and/or confidential information contained in the questions.</w:t>
      </w:r>
    </w:p>
    <w:p w14:paraId="136D29D5" w14:textId="77777777" w:rsidR="00173A6F" w:rsidRDefault="00173A6F" w:rsidP="00600321">
      <w:pPr>
        <w:rPr>
          <w:color w:val="201547" w:themeColor="text2"/>
          <w:spacing w:val="-1"/>
          <w:sz w:val="24"/>
          <w:szCs w:val="24"/>
        </w:rPr>
      </w:pPr>
    </w:p>
    <w:p w14:paraId="1E77B79A" w14:textId="77777777" w:rsidR="00600321" w:rsidRDefault="00600321" w:rsidP="00600321">
      <w:pPr>
        <w:pStyle w:val="Heading3"/>
      </w:pPr>
      <w:r w:rsidRPr="00F37DCA">
        <w:t xml:space="preserve">Question 1 </w:t>
      </w:r>
      <w:r>
        <w:t xml:space="preserve">- </w:t>
      </w:r>
      <w:r w:rsidRPr="00F37DCA">
        <w:t>Enrolment/</w:t>
      </w:r>
      <w:r>
        <w:t xml:space="preserve"> </w:t>
      </w:r>
      <w:r w:rsidRPr="00F37DCA">
        <w:t>booking process:</w:t>
      </w:r>
      <w:r w:rsidRPr="00220001">
        <w:t xml:space="preserve"> </w:t>
      </w:r>
    </w:p>
    <w:p w14:paraId="71CB5D8B" w14:textId="77777777" w:rsidR="00600321" w:rsidRPr="009C1247" w:rsidRDefault="00600321" w:rsidP="00600321">
      <w:pPr>
        <w:pStyle w:val="BodyText"/>
      </w:pPr>
      <w:r w:rsidRPr="009C1247">
        <w:t>Some student enrolment systems are highly encrypted and secure platforms and contain student data which is both commercially and personally sensitive and private. Is it compulsory for Solar Victoria to be provided access to the booking portal?</w:t>
      </w:r>
    </w:p>
    <w:p w14:paraId="589B2C17" w14:textId="77777777" w:rsidR="00600321" w:rsidRPr="00FA34E0" w:rsidRDefault="00600321" w:rsidP="00FA34E0">
      <w:pPr>
        <w:pStyle w:val="BodyText"/>
        <w:rPr>
          <w:b/>
          <w:bCs/>
        </w:rPr>
      </w:pPr>
      <w:r w:rsidRPr="00FA34E0">
        <w:rPr>
          <w:b/>
          <w:bCs/>
        </w:rPr>
        <w:t xml:space="preserve">Answer: </w:t>
      </w:r>
    </w:p>
    <w:p w14:paraId="53F7511C" w14:textId="77777777" w:rsidR="00600321" w:rsidRPr="009C1247" w:rsidRDefault="00600321" w:rsidP="00FA34E0">
      <w:pPr>
        <w:pStyle w:val="BodyText"/>
      </w:pPr>
      <w:r w:rsidRPr="009C1247">
        <w:t xml:space="preserve">In lieu of direct access, contracted training providers will be required to provide detailed performance reports, containing quantitative details of program delivery expenditure and participant numbers. </w:t>
      </w:r>
    </w:p>
    <w:p w14:paraId="51EF8872" w14:textId="77777777" w:rsidR="00600321" w:rsidRPr="009C1247" w:rsidRDefault="00600321" w:rsidP="00FA34E0">
      <w:pPr>
        <w:pStyle w:val="BodyText"/>
      </w:pPr>
      <w:r w:rsidRPr="009C1247">
        <w:t>Additionally, some reports may include demographic details of participants. For example, participant age, gender, role in industry, duration in industry, etc.</w:t>
      </w:r>
    </w:p>
    <w:p w14:paraId="0F467A82" w14:textId="77777777" w:rsidR="00600321" w:rsidRDefault="00600321" w:rsidP="00600321">
      <w:pPr>
        <w:pStyle w:val="Heading3"/>
        <w:rPr>
          <w:rFonts w:eastAsia="Times New Roman"/>
        </w:rPr>
      </w:pPr>
      <w:r w:rsidRPr="3C5774B3">
        <w:rPr>
          <w:rFonts w:eastAsia="Times New Roman"/>
        </w:rPr>
        <w:t xml:space="preserve">Question 2 </w:t>
      </w:r>
      <w:r>
        <w:rPr>
          <w:rFonts w:eastAsia="Times New Roman"/>
        </w:rPr>
        <w:t xml:space="preserve">- </w:t>
      </w:r>
      <w:r w:rsidRPr="00C2212E">
        <w:rPr>
          <w:rFonts w:eastAsia="Times New Roman"/>
        </w:rPr>
        <w:t>Timeline:</w:t>
      </w:r>
      <w:r w:rsidRPr="3C5774B3">
        <w:rPr>
          <w:rFonts w:eastAsia="Times New Roman"/>
        </w:rPr>
        <w:t xml:space="preserve"> </w:t>
      </w:r>
    </w:p>
    <w:p w14:paraId="1DD67D09" w14:textId="77777777" w:rsidR="00600321" w:rsidRPr="009C1247" w:rsidRDefault="00600321" w:rsidP="00600321">
      <w:pPr>
        <w:rPr>
          <w:rFonts w:ascii="Arial" w:hAnsi="Arial" w:cs="Arial"/>
        </w:rPr>
      </w:pPr>
      <w:r w:rsidRPr="009C1247">
        <w:rPr>
          <w:rFonts w:ascii="Arial" w:hAnsi="Arial" w:cs="Arial"/>
        </w:rPr>
        <w:t>Step 6 of the online application portal states: </w:t>
      </w:r>
    </w:p>
    <w:p w14:paraId="48877166" w14:textId="77777777" w:rsidR="00600321" w:rsidRPr="009C1247" w:rsidRDefault="00600321" w:rsidP="00600321">
      <w:pPr>
        <w:rPr>
          <w:rFonts w:ascii="Arial" w:hAnsi="Arial" w:cs="Arial"/>
          <w:i/>
          <w:iCs/>
        </w:rPr>
      </w:pPr>
      <w:r w:rsidRPr="009C1247">
        <w:rPr>
          <w:rFonts w:ascii="Arial" w:hAnsi="Arial" w:cs="Arial"/>
          <w:i/>
          <w:iCs/>
        </w:rPr>
        <w:t>The delivery component of the contract must be completed by 15 May 2026 with final reporting due 31 May 2026 and contract end by 30 June 2026.</w:t>
      </w:r>
    </w:p>
    <w:p w14:paraId="0F163990" w14:textId="77777777" w:rsidR="00600321" w:rsidRPr="009C1247" w:rsidRDefault="00600321" w:rsidP="00600321">
      <w:pPr>
        <w:rPr>
          <w:rFonts w:ascii="Arial" w:hAnsi="Arial" w:cs="Arial"/>
          <w:color w:val="232222" w:themeColor="text1"/>
        </w:rPr>
      </w:pPr>
      <w:r w:rsidRPr="009C1247">
        <w:rPr>
          <w:rFonts w:ascii="Arial" w:hAnsi="Arial" w:cs="Arial"/>
          <w:color w:val="232222" w:themeColor="text1"/>
        </w:rPr>
        <w:t>However, the key dates on page 9 of the guidelines state:</w:t>
      </w:r>
    </w:p>
    <w:p w14:paraId="62AB052E" w14:textId="77777777" w:rsidR="00600321" w:rsidRPr="009C1247" w:rsidRDefault="00600321" w:rsidP="00600321">
      <w:pPr>
        <w:pStyle w:val="ListParagraph"/>
        <w:numPr>
          <w:ilvl w:val="0"/>
          <w:numId w:val="41"/>
        </w:numPr>
        <w:spacing w:before="0" w:after="0" w:line="240" w:lineRule="auto"/>
        <w:rPr>
          <w:rFonts w:ascii="Arial" w:hAnsi="Arial" w:cs="Arial"/>
          <w:i/>
          <w:iCs/>
          <w:color w:val="232222" w:themeColor="text1"/>
        </w:rPr>
      </w:pPr>
      <w:r w:rsidRPr="009C1247">
        <w:rPr>
          <w:rFonts w:ascii="Arial" w:hAnsi="Arial" w:cs="Arial"/>
          <w:i/>
          <w:iCs/>
          <w:color w:val="232222" w:themeColor="text1"/>
        </w:rPr>
        <w:t>Activities completed 30 May 2026</w:t>
      </w:r>
    </w:p>
    <w:p w14:paraId="55F29492" w14:textId="77777777" w:rsidR="00600321" w:rsidRPr="009C1247" w:rsidRDefault="00600321" w:rsidP="00600321">
      <w:pPr>
        <w:pStyle w:val="ListParagraph"/>
        <w:numPr>
          <w:ilvl w:val="0"/>
          <w:numId w:val="41"/>
        </w:numPr>
        <w:spacing w:before="0" w:after="0" w:line="240" w:lineRule="auto"/>
        <w:rPr>
          <w:rFonts w:ascii="Arial" w:hAnsi="Arial" w:cs="Arial"/>
          <w:i/>
          <w:iCs/>
          <w:color w:val="232222" w:themeColor="text1"/>
        </w:rPr>
      </w:pPr>
      <w:r w:rsidRPr="009C1247">
        <w:rPr>
          <w:rFonts w:ascii="Arial" w:hAnsi="Arial" w:cs="Arial"/>
          <w:i/>
          <w:iCs/>
          <w:color w:val="232222" w:themeColor="text1"/>
        </w:rPr>
        <w:t>Acquittal reports submitted 30 June 2026</w:t>
      </w:r>
    </w:p>
    <w:p w14:paraId="563A7D3B" w14:textId="77777777" w:rsidR="00600321" w:rsidRPr="009C1247" w:rsidRDefault="00600321" w:rsidP="00600321">
      <w:pPr>
        <w:rPr>
          <w:rFonts w:ascii="Arial" w:hAnsi="Arial" w:cs="Arial"/>
          <w:color w:val="232222" w:themeColor="text1"/>
        </w:rPr>
      </w:pPr>
      <w:r w:rsidRPr="009C1247">
        <w:rPr>
          <w:rFonts w:ascii="Arial" w:hAnsi="Arial" w:cs="Arial"/>
          <w:color w:val="232222" w:themeColor="text1"/>
        </w:rPr>
        <w:t>Please confirm the correct delivery and reporting dates.</w:t>
      </w:r>
    </w:p>
    <w:p w14:paraId="4E402EF0" w14:textId="77777777" w:rsidR="00600321" w:rsidRPr="00A72CE4" w:rsidRDefault="00600321" w:rsidP="00A72CE4">
      <w:pPr>
        <w:pStyle w:val="BodyText"/>
        <w:rPr>
          <w:b/>
          <w:bCs/>
        </w:rPr>
      </w:pPr>
      <w:r w:rsidRPr="00A72CE4">
        <w:rPr>
          <w:b/>
          <w:bCs/>
        </w:rPr>
        <w:t xml:space="preserve">Answer:   </w:t>
      </w:r>
    </w:p>
    <w:p w14:paraId="0F559989" w14:textId="77777777" w:rsidR="00600321" w:rsidRPr="009C1247" w:rsidRDefault="00600321" w:rsidP="00A72CE4">
      <w:pPr>
        <w:pStyle w:val="BodyText"/>
      </w:pPr>
      <w:r w:rsidRPr="009C1247">
        <w:t>The delivery component of the contract must be completed by 15 May 2026 with final reporting due 31 May 2026 and contract end by 30 June 2026. In exceptional circumstances, and subject to Solar Victoria’s approval, a two-week extension may be granted. There is no opportunity to submit the final report after 15 June 2026.</w:t>
      </w:r>
    </w:p>
    <w:p w14:paraId="41BCB8D2" w14:textId="0F7456AF" w:rsidR="00600321" w:rsidRPr="00D30FD4" w:rsidRDefault="00600321" w:rsidP="00600321">
      <w:pPr>
        <w:pStyle w:val="Heading3"/>
      </w:pPr>
      <w:r w:rsidRPr="00B2171A">
        <w:t xml:space="preserve">Question 3 </w:t>
      </w:r>
      <w:r w:rsidR="00F92D0B" w:rsidRPr="004C1501">
        <w:t>–</w:t>
      </w:r>
      <w:r>
        <w:t xml:space="preserve"> </w:t>
      </w:r>
      <w:r w:rsidRPr="00B2171A">
        <w:t>N</w:t>
      </w:r>
      <w:r w:rsidRPr="00D30FD4">
        <w:t>umber of workshops</w:t>
      </w:r>
      <w:r w:rsidRPr="00B2171A">
        <w:t>:</w:t>
      </w:r>
      <w:r w:rsidRPr="00D30FD4">
        <w:t xml:space="preserve"> </w:t>
      </w:r>
    </w:p>
    <w:p w14:paraId="000B288F" w14:textId="77777777" w:rsidR="00600321" w:rsidRPr="009C1247" w:rsidRDefault="00600321" w:rsidP="00600321">
      <w:pPr>
        <w:pStyle w:val="ListParagraph"/>
        <w:numPr>
          <w:ilvl w:val="0"/>
          <w:numId w:val="42"/>
        </w:numPr>
        <w:spacing w:before="0" w:after="0" w:line="240" w:lineRule="auto"/>
        <w:rPr>
          <w:rFonts w:ascii="Arial" w:hAnsi="Arial" w:cs="Arial"/>
        </w:rPr>
      </w:pPr>
      <w:r w:rsidRPr="009C1247">
        <w:rPr>
          <w:rFonts w:ascii="Arial" w:hAnsi="Arial" w:cs="Arial"/>
        </w:rPr>
        <w:t>Is there a preferred mix of online vs workshop/masterclass participation for example, 35% online and 65% in person workshop participants? </w:t>
      </w:r>
    </w:p>
    <w:p w14:paraId="471FA860" w14:textId="77777777" w:rsidR="00600321" w:rsidRPr="009C1247" w:rsidRDefault="00600321" w:rsidP="00600321">
      <w:pPr>
        <w:pStyle w:val="ListParagraph"/>
        <w:numPr>
          <w:ilvl w:val="0"/>
          <w:numId w:val="42"/>
        </w:numPr>
        <w:spacing w:before="0" w:after="0" w:line="240" w:lineRule="auto"/>
        <w:rPr>
          <w:rFonts w:ascii="Arial" w:hAnsi="Arial" w:cs="Arial"/>
        </w:rPr>
      </w:pPr>
      <w:r w:rsidRPr="009C1247">
        <w:rPr>
          <w:rFonts w:ascii="Arial" w:hAnsi="Arial" w:cs="Arial"/>
        </w:rPr>
        <w:t>Is there a minimum class size? </w:t>
      </w:r>
    </w:p>
    <w:p w14:paraId="248B4E15" w14:textId="77777777" w:rsidR="00600321" w:rsidRPr="009C1247" w:rsidRDefault="00600321" w:rsidP="00600321">
      <w:pPr>
        <w:pStyle w:val="ListParagraph"/>
        <w:numPr>
          <w:ilvl w:val="0"/>
          <w:numId w:val="42"/>
        </w:numPr>
        <w:spacing w:before="0" w:after="0" w:line="240" w:lineRule="auto"/>
        <w:rPr>
          <w:rFonts w:ascii="Arial" w:hAnsi="Arial" w:cs="Arial"/>
        </w:rPr>
      </w:pPr>
      <w:r w:rsidRPr="009C1247">
        <w:rPr>
          <w:rFonts w:ascii="Arial" w:hAnsi="Arial" w:cs="Arial"/>
        </w:rPr>
        <w:t>If the number of sessions delivered varies from the contracted amount, who will wear the risk? </w:t>
      </w:r>
    </w:p>
    <w:p w14:paraId="0ADE785B" w14:textId="77777777" w:rsidR="00600321" w:rsidRPr="00A72CE4" w:rsidRDefault="00600321" w:rsidP="00A72CE4">
      <w:pPr>
        <w:pStyle w:val="BodyText"/>
        <w:rPr>
          <w:b/>
          <w:bCs/>
        </w:rPr>
      </w:pPr>
      <w:r w:rsidRPr="00A72CE4">
        <w:rPr>
          <w:b/>
          <w:bCs/>
        </w:rPr>
        <w:lastRenderedPageBreak/>
        <w:t xml:space="preserve">Answer:   </w:t>
      </w:r>
    </w:p>
    <w:p w14:paraId="13BBFCA0" w14:textId="77777777" w:rsidR="00600321" w:rsidRPr="009C1247" w:rsidRDefault="00600321" w:rsidP="00A72CE4">
      <w:pPr>
        <w:pStyle w:val="BodyText"/>
      </w:pPr>
      <w:r w:rsidRPr="009C1247">
        <w:t xml:space="preserve">There is no preference for the distribution of participants across the different streams however, the target number of participants overall is 1,000. </w:t>
      </w:r>
    </w:p>
    <w:p w14:paraId="2DD73721" w14:textId="77777777" w:rsidR="00600321" w:rsidRPr="009C1247" w:rsidRDefault="00600321" w:rsidP="00A72CE4">
      <w:pPr>
        <w:pStyle w:val="BodyText"/>
      </w:pPr>
      <w:r w:rsidRPr="009C1247">
        <w:t>A minimum number of participants would only be applied to Stream 2 and 3 to ensure viability, cost effectiveness and optimal learner experience. It is expected a minimum of 6 participants would be viable with an overall average between 8-12 achievable. Similarly, an average participant number of 15-20 for Stream 4 is expected.</w:t>
      </w:r>
    </w:p>
    <w:p w14:paraId="346ABEE3" w14:textId="77777777" w:rsidR="00600321" w:rsidRPr="009C1247" w:rsidRDefault="00600321" w:rsidP="00A72CE4">
      <w:pPr>
        <w:pStyle w:val="BodyText"/>
      </w:pPr>
      <w:r w:rsidRPr="009C1247">
        <w:t>If the number of sessions delivered varies from the contracted number, the provider will be responsible for the risk and associated cost.</w:t>
      </w:r>
    </w:p>
    <w:p w14:paraId="3ABB8853" w14:textId="417AE684" w:rsidR="00600321" w:rsidRPr="00D30FD4" w:rsidRDefault="00600321" w:rsidP="009C1247">
      <w:pPr>
        <w:pStyle w:val="Heading3"/>
      </w:pPr>
      <w:r w:rsidRPr="00E26143">
        <w:t>Question 4</w:t>
      </w:r>
      <w:r w:rsidRPr="00D30FD4">
        <w:t xml:space="preserve"> </w:t>
      </w:r>
      <w:r w:rsidR="00F92D0B" w:rsidRPr="004C1501">
        <w:t>–</w:t>
      </w:r>
      <w:r>
        <w:t xml:space="preserve"> </w:t>
      </w:r>
      <w:r w:rsidRPr="00D30FD4">
        <w:t>Face to face training and networking events for women</w:t>
      </w:r>
      <w:r w:rsidRPr="00E26143">
        <w:t>:</w:t>
      </w:r>
    </w:p>
    <w:p w14:paraId="4769A088" w14:textId="77777777" w:rsidR="00600321" w:rsidRPr="009C1247" w:rsidRDefault="00600321" w:rsidP="00600321">
      <w:pPr>
        <w:rPr>
          <w:rFonts w:ascii="Arial" w:hAnsi="Arial" w:cs="Arial"/>
        </w:rPr>
      </w:pPr>
      <w:r w:rsidRPr="009C1247">
        <w:rPr>
          <w:rFonts w:ascii="Arial" w:hAnsi="Arial" w:cs="Arial"/>
        </w:rPr>
        <w:t>Is there an expectation that only women attend the Stream 5 events?</w:t>
      </w:r>
    </w:p>
    <w:p w14:paraId="54A572C7" w14:textId="77777777" w:rsidR="00600321" w:rsidRPr="00A72CE4" w:rsidRDefault="00600321" w:rsidP="00A72CE4">
      <w:pPr>
        <w:pStyle w:val="BodyText"/>
        <w:rPr>
          <w:b/>
          <w:bCs/>
        </w:rPr>
      </w:pPr>
      <w:r w:rsidRPr="00A72CE4">
        <w:rPr>
          <w:b/>
          <w:bCs/>
        </w:rPr>
        <w:t xml:space="preserve">Answer:   </w:t>
      </w:r>
    </w:p>
    <w:p w14:paraId="6A312650" w14:textId="77777777" w:rsidR="00600321" w:rsidRPr="009C1247" w:rsidRDefault="00600321" w:rsidP="00A72CE4">
      <w:pPr>
        <w:pStyle w:val="BodyText"/>
      </w:pPr>
      <w:r w:rsidRPr="009C1247">
        <w:t>There is no expectation that only women attend the Stream 5 events. All women working in or associated with the plumbing industry should be encouraged to attend (e.g. sales, management, supply chain, project managers, etc). In addition, men should also be encouraged to attend to show support for increasing the participation of women in the plumbing industry.</w:t>
      </w:r>
    </w:p>
    <w:p w14:paraId="60D6E623" w14:textId="641BD483" w:rsidR="00600321" w:rsidRPr="007D5287" w:rsidRDefault="00600321" w:rsidP="009C1247">
      <w:pPr>
        <w:pStyle w:val="Heading3"/>
      </w:pPr>
      <w:r w:rsidRPr="007D5287">
        <w:t>Question 5</w:t>
      </w:r>
      <w:r w:rsidRPr="00D30FD4">
        <w:t xml:space="preserve"> </w:t>
      </w:r>
      <w:r w:rsidR="00F92D0B" w:rsidRPr="004C1501">
        <w:t>–</w:t>
      </w:r>
      <w:r>
        <w:t xml:space="preserve"> </w:t>
      </w:r>
      <w:r w:rsidRPr="007D5287">
        <w:t>Marketing costs:</w:t>
      </w:r>
    </w:p>
    <w:p w14:paraId="2F47A608" w14:textId="77777777" w:rsidR="00600321" w:rsidRPr="009C1247" w:rsidRDefault="00600321" w:rsidP="009C1247">
      <w:pPr>
        <w:pStyle w:val="BodyText"/>
      </w:pPr>
      <w:r w:rsidRPr="009C1247">
        <w:t>Is there an opportunity for an up-front payment to support immediate marketing costs and media promotion? </w:t>
      </w:r>
    </w:p>
    <w:p w14:paraId="61124321" w14:textId="77777777" w:rsidR="00600321" w:rsidRPr="00A72CE4" w:rsidRDefault="00600321" w:rsidP="00A72CE4">
      <w:pPr>
        <w:pStyle w:val="BodyText"/>
        <w:rPr>
          <w:b/>
          <w:bCs/>
        </w:rPr>
      </w:pPr>
      <w:r w:rsidRPr="00A72CE4">
        <w:rPr>
          <w:b/>
          <w:bCs/>
        </w:rPr>
        <w:t xml:space="preserve">Answer:   </w:t>
      </w:r>
    </w:p>
    <w:p w14:paraId="14A63AF5" w14:textId="77777777" w:rsidR="00600321" w:rsidRPr="009C1247" w:rsidRDefault="00600321" w:rsidP="00A72CE4">
      <w:pPr>
        <w:pStyle w:val="BodyText"/>
      </w:pPr>
      <w:r w:rsidRPr="009C1247">
        <w:t>On execution of the contract, there is an opportunity to negotiate an up-front payment to support immediate costs such as marketing, media promotion, etc.</w:t>
      </w:r>
    </w:p>
    <w:p w14:paraId="535A6B08" w14:textId="1E325AF7" w:rsidR="00600321" w:rsidRPr="009C1247" w:rsidRDefault="00600321" w:rsidP="009C1247">
      <w:pPr>
        <w:pStyle w:val="Heading3"/>
      </w:pPr>
      <w:r w:rsidRPr="009C1247">
        <w:t xml:space="preserve">Question 6 </w:t>
      </w:r>
      <w:r w:rsidR="00F92D0B" w:rsidRPr="004C1501">
        <w:t>–</w:t>
      </w:r>
      <w:r w:rsidRPr="009C1247">
        <w:t xml:space="preserve"> Equipment be added or replaced:</w:t>
      </w:r>
    </w:p>
    <w:p w14:paraId="4EC8EE98" w14:textId="77777777" w:rsidR="00600321" w:rsidRDefault="00600321" w:rsidP="00600321">
      <w:pPr>
        <w:rPr>
          <w:rFonts w:ascii="Arial" w:hAnsi="Arial" w:cs="Arial"/>
        </w:rPr>
      </w:pPr>
      <w:r w:rsidRPr="00D30FD4">
        <w:rPr>
          <w:rFonts w:ascii="Arial" w:hAnsi="Arial" w:cs="Arial"/>
        </w:rPr>
        <w:t xml:space="preserve">If Solar Victoria requests equipment </w:t>
      </w:r>
      <w:r>
        <w:rPr>
          <w:rFonts w:ascii="Arial" w:hAnsi="Arial" w:cs="Arial"/>
        </w:rPr>
        <w:t>b</w:t>
      </w:r>
      <w:r w:rsidRPr="00D30FD4">
        <w:rPr>
          <w:rFonts w:ascii="Arial" w:hAnsi="Arial" w:cs="Arial"/>
        </w:rPr>
        <w:t>e add</w:t>
      </w:r>
      <w:r>
        <w:rPr>
          <w:rFonts w:ascii="Arial" w:hAnsi="Arial" w:cs="Arial"/>
        </w:rPr>
        <w:t xml:space="preserve">ed or </w:t>
      </w:r>
      <w:r w:rsidRPr="00D30FD4">
        <w:rPr>
          <w:rFonts w:ascii="Arial" w:hAnsi="Arial" w:cs="Arial"/>
        </w:rPr>
        <w:t>replace</w:t>
      </w:r>
      <w:r>
        <w:rPr>
          <w:rFonts w:ascii="Arial" w:hAnsi="Arial" w:cs="Arial"/>
        </w:rPr>
        <w:t>d</w:t>
      </w:r>
      <w:r w:rsidRPr="00D30FD4">
        <w:rPr>
          <w:rFonts w:ascii="Arial" w:hAnsi="Arial" w:cs="Arial"/>
        </w:rPr>
        <w:t xml:space="preserve"> at any stage during the deliver</w:t>
      </w:r>
      <w:r>
        <w:rPr>
          <w:rFonts w:ascii="Arial" w:hAnsi="Arial" w:cs="Arial"/>
        </w:rPr>
        <w:t>y</w:t>
      </w:r>
      <w:r w:rsidRPr="00D30FD4">
        <w:rPr>
          <w:rFonts w:ascii="Arial" w:hAnsi="Arial" w:cs="Arial"/>
        </w:rPr>
        <w:t xml:space="preserve"> period, </w:t>
      </w:r>
      <w:r>
        <w:rPr>
          <w:rFonts w:ascii="Arial" w:hAnsi="Arial" w:cs="Arial"/>
        </w:rPr>
        <w:t xml:space="preserve">who </w:t>
      </w:r>
      <w:r w:rsidRPr="00D30FD4">
        <w:rPr>
          <w:rFonts w:ascii="Arial" w:hAnsi="Arial" w:cs="Arial"/>
        </w:rPr>
        <w:t xml:space="preserve">will </w:t>
      </w:r>
      <w:r>
        <w:rPr>
          <w:rFonts w:ascii="Arial" w:hAnsi="Arial" w:cs="Arial"/>
        </w:rPr>
        <w:t xml:space="preserve">be responsible for any </w:t>
      </w:r>
      <w:r w:rsidRPr="00D30FD4">
        <w:rPr>
          <w:rFonts w:ascii="Arial" w:hAnsi="Arial" w:cs="Arial"/>
        </w:rPr>
        <w:t>additional costs?</w:t>
      </w:r>
    </w:p>
    <w:p w14:paraId="049660B0" w14:textId="77777777" w:rsidR="00600321" w:rsidRPr="00A72CE4" w:rsidRDefault="00600321" w:rsidP="00A72CE4">
      <w:pPr>
        <w:pStyle w:val="BodyText"/>
        <w:rPr>
          <w:b/>
          <w:bCs/>
        </w:rPr>
      </w:pPr>
      <w:r w:rsidRPr="00A72CE4">
        <w:rPr>
          <w:b/>
          <w:bCs/>
        </w:rPr>
        <w:t xml:space="preserve">Answer:   </w:t>
      </w:r>
    </w:p>
    <w:p w14:paraId="1807F60A" w14:textId="77777777" w:rsidR="00600321" w:rsidRPr="00D30FD4" w:rsidRDefault="00600321" w:rsidP="00A72CE4">
      <w:pPr>
        <w:pStyle w:val="BodyText"/>
      </w:pPr>
      <w:r>
        <w:t>If the request to replace or add equipment is due to negligence or poor maintenance on behalf of the provider, the provider will be responsible for any associated cost. If the request is solely due to the preference or discretion of Solar Victoria, costs can be negotiated accordingly.</w:t>
      </w:r>
    </w:p>
    <w:p w14:paraId="104CC3C5" w14:textId="0C952C04" w:rsidR="00600321" w:rsidRPr="0042089A" w:rsidRDefault="00600321" w:rsidP="009C1247">
      <w:pPr>
        <w:pStyle w:val="Heading3"/>
      </w:pPr>
      <w:r w:rsidRPr="0042089A">
        <w:t>Question 7</w:t>
      </w:r>
      <w:r w:rsidR="00F92D0B">
        <w:t xml:space="preserve"> </w:t>
      </w:r>
      <w:r w:rsidR="00F92D0B" w:rsidRPr="004C1501">
        <w:t>–</w:t>
      </w:r>
      <w:r>
        <w:t xml:space="preserve"> </w:t>
      </w:r>
      <w:r w:rsidRPr="0042089A">
        <w:t>Ministerial launch/announcement</w:t>
      </w:r>
      <w:r>
        <w:t>:</w:t>
      </w:r>
    </w:p>
    <w:p w14:paraId="6BFF2026" w14:textId="77777777" w:rsidR="00600321" w:rsidRDefault="00600321" w:rsidP="00600321">
      <w:pPr>
        <w:rPr>
          <w:rFonts w:ascii="Arial" w:hAnsi="Arial" w:cs="Arial"/>
        </w:rPr>
      </w:pPr>
      <w:r>
        <w:rPr>
          <w:rFonts w:ascii="Arial" w:hAnsi="Arial" w:cs="Arial"/>
        </w:rPr>
        <w:t xml:space="preserve">Will a Ministerial launch or announcement </w:t>
      </w:r>
      <w:r w:rsidRPr="00D30FD4">
        <w:rPr>
          <w:rFonts w:ascii="Arial" w:hAnsi="Arial" w:cs="Arial"/>
        </w:rPr>
        <w:t xml:space="preserve">place </w:t>
      </w:r>
      <w:r>
        <w:rPr>
          <w:rFonts w:ascii="Arial" w:hAnsi="Arial" w:cs="Arial"/>
        </w:rPr>
        <w:t xml:space="preserve">an </w:t>
      </w:r>
      <w:r w:rsidRPr="00D30FD4">
        <w:rPr>
          <w:rFonts w:ascii="Arial" w:hAnsi="Arial" w:cs="Arial"/>
        </w:rPr>
        <w:t>embargo on advertising prior to the launch</w:t>
      </w:r>
      <w:r>
        <w:rPr>
          <w:rFonts w:ascii="Arial" w:hAnsi="Arial" w:cs="Arial"/>
        </w:rPr>
        <w:t xml:space="preserve"> or announcement? </w:t>
      </w:r>
      <w:r w:rsidRPr="00D30FD4">
        <w:rPr>
          <w:rFonts w:ascii="Arial" w:hAnsi="Arial" w:cs="Arial"/>
        </w:rPr>
        <w:t xml:space="preserve"> Is there a date for the launch most likely to occur? </w:t>
      </w:r>
    </w:p>
    <w:p w14:paraId="3C483314" w14:textId="77777777" w:rsidR="00600321" w:rsidRPr="00A72CE4" w:rsidRDefault="00600321" w:rsidP="00A72CE4">
      <w:pPr>
        <w:pStyle w:val="BodyText"/>
        <w:rPr>
          <w:b/>
          <w:bCs/>
        </w:rPr>
      </w:pPr>
      <w:r w:rsidRPr="00A72CE4">
        <w:rPr>
          <w:b/>
          <w:bCs/>
        </w:rPr>
        <w:t xml:space="preserve">Answer:   </w:t>
      </w:r>
    </w:p>
    <w:p w14:paraId="38DC5F48" w14:textId="77777777" w:rsidR="00600321" w:rsidRDefault="00600321" w:rsidP="00A72CE4">
      <w:pPr>
        <w:pStyle w:val="BodyText"/>
      </w:pPr>
      <w:r>
        <w:t>Providers can commence advertising and delivery of training upon contract finalisation. However, a formal announcement of funding is at the discretion of the Victorian Government.</w:t>
      </w:r>
    </w:p>
    <w:p w14:paraId="7389C20B" w14:textId="77777777" w:rsidR="00600321" w:rsidRPr="004C1501" w:rsidRDefault="00600321" w:rsidP="009C1247">
      <w:pPr>
        <w:pStyle w:val="Heading3"/>
      </w:pPr>
      <w:r w:rsidRPr="004C1501">
        <w:t>Question 8 – Evaluation</w:t>
      </w:r>
    </w:p>
    <w:p w14:paraId="06E6206D" w14:textId="77777777" w:rsidR="00600321" w:rsidRDefault="00600321" w:rsidP="00600321">
      <w:pPr>
        <w:rPr>
          <w:rFonts w:ascii="Arial" w:hAnsi="Arial" w:cs="Arial"/>
        </w:rPr>
      </w:pPr>
      <w:r w:rsidRPr="004C1501">
        <w:rPr>
          <w:rFonts w:ascii="Arial" w:hAnsi="Arial" w:cs="Arial"/>
        </w:rPr>
        <w:t>Is Solar Victoria able to provide the Evaluation Reports of previous rounds?</w:t>
      </w:r>
    </w:p>
    <w:p w14:paraId="762F7954" w14:textId="77777777" w:rsidR="00600321" w:rsidRPr="00A72CE4" w:rsidRDefault="00600321" w:rsidP="00A72CE4">
      <w:pPr>
        <w:pStyle w:val="BodyText"/>
        <w:rPr>
          <w:b/>
          <w:bCs/>
        </w:rPr>
      </w:pPr>
      <w:r w:rsidRPr="00A72CE4">
        <w:rPr>
          <w:b/>
          <w:bCs/>
        </w:rPr>
        <w:t xml:space="preserve">Answer:   </w:t>
      </w:r>
    </w:p>
    <w:p w14:paraId="164E78FD" w14:textId="77777777" w:rsidR="00600321" w:rsidRDefault="00600321" w:rsidP="00A72CE4">
      <w:pPr>
        <w:pStyle w:val="BodyText"/>
      </w:pPr>
      <w:r>
        <w:t>The program guidelines have been written to reflect learnings from previous rounds. Previous evaluation reports are commercial in confidence.</w:t>
      </w:r>
    </w:p>
    <w:p w14:paraId="2145CD65" w14:textId="77777777" w:rsidR="00600321" w:rsidRPr="00D20AB0" w:rsidRDefault="00600321" w:rsidP="009C1247">
      <w:pPr>
        <w:pStyle w:val="Heading3"/>
      </w:pPr>
      <w:r w:rsidRPr="00D20AB0">
        <w:t>Question 9 –</w:t>
      </w:r>
      <w:r>
        <w:t xml:space="preserve"> A</w:t>
      </w:r>
      <w:r w:rsidRPr="00D20AB0">
        <w:t>pplication</w:t>
      </w:r>
      <w:r>
        <w:t xml:space="preserve"> Structure</w:t>
      </w:r>
    </w:p>
    <w:p w14:paraId="0DE565F3" w14:textId="77777777" w:rsidR="00600321" w:rsidRDefault="00600321" w:rsidP="00600321">
      <w:pPr>
        <w:rPr>
          <w:rFonts w:ascii="Arial" w:hAnsi="Arial" w:cs="Arial"/>
        </w:rPr>
      </w:pPr>
      <w:r>
        <w:rPr>
          <w:rFonts w:ascii="Arial" w:hAnsi="Arial" w:cs="Arial"/>
        </w:rPr>
        <w:t>Are separate applications required for each stream?</w:t>
      </w:r>
    </w:p>
    <w:p w14:paraId="66053365" w14:textId="77777777" w:rsidR="00600321" w:rsidRPr="00A72CE4" w:rsidRDefault="00600321" w:rsidP="00A72CE4">
      <w:pPr>
        <w:pStyle w:val="BodyText"/>
        <w:rPr>
          <w:b/>
          <w:bCs/>
        </w:rPr>
      </w:pPr>
      <w:r w:rsidRPr="00A72CE4">
        <w:rPr>
          <w:b/>
          <w:bCs/>
        </w:rPr>
        <w:t xml:space="preserve">Answer:   </w:t>
      </w:r>
    </w:p>
    <w:p w14:paraId="44C140CC" w14:textId="699770BE" w:rsidR="00812255" w:rsidRDefault="00600321" w:rsidP="00A72CE4">
      <w:pPr>
        <w:pStyle w:val="BodyText"/>
      </w:pPr>
      <w:r>
        <w:t>Only one application per provider is required regardless of the number of streams being applied for.</w:t>
      </w:r>
      <w:r w:rsidR="00C337ED" w:rsidRPr="004774EC">
        <w:t xml:space="preserve"> </w:t>
      </w:r>
    </w:p>
    <w:sectPr w:rsidR="00812255" w:rsidSect="00600321">
      <w:headerReference w:type="default" r:id="rId2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33F9" w14:textId="77777777" w:rsidR="009C50BD" w:rsidRDefault="009C50BD" w:rsidP="00CD157B">
      <w:pPr>
        <w:pStyle w:val="NoSpacing"/>
      </w:pPr>
    </w:p>
    <w:p w14:paraId="6451CBE5" w14:textId="77777777" w:rsidR="009C50BD" w:rsidRDefault="009C50BD"/>
  </w:endnote>
  <w:endnote w:type="continuationSeparator" w:id="0">
    <w:p w14:paraId="1CA92D08" w14:textId="77777777" w:rsidR="009C50BD" w:rsidRDefault="009C50BD" w:rsidP="00CD157B">
      <w:pPr>
        <w:pStyle w:val="NoSpacing"/>
      </w:pPr>
    </w:p>
    <w:p w14:paraId="21314681" w14:textId="77777777" w:rsidR="009C50BD" w:rsidRDefault="009C50BD"/>
  </w:endnote>
  <w:endnote w:type="continuationNotice" w:id="1">
    <w:p w14:paraId="6189F66E" w14:textId="77777777" w:rsidR="009C50BD" w:rsidRDefault="009C50BD" w:rsidP="00CD157B">
      <w:pPr>
        <w:pStyle w:val="NoSpacing"/>
      </w:pPr>
    </w:p>
    <w:p w14:paraId="04BFCBC8" w14:textId="77777777" w:rsidR="009C50BD" w:rsidRDefault="009C5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0237" w14:textId="058D4A44" w:rsidR="00F23744" w:rsidRPr="009D68AE" w:rsidRDefault="000C3EDD" w:rsidP="00F23744">
    <w:pPr>
      <w:pStyle w:val="FooterAnchor"/>
    </w:pPr>
    <w:r>
      <w:rPr>
        <w:noProof/>
      </w:rPr>
      <mc:AlternateContent>
        <mc:Choice Requires="wps">
          <w:drawing>
            <wp:anchor distT="0" distB="0" distL="0" distR="0" simplePos="0" relativeHeight="251658243" behindDoc="0" locked="0" layoutInCell="1" allowOverlap="1" wp14:anchorId="1866D757" wp14:editId="7C8C282D">
              <wp:simplePos x="542925" y="10229850"/>
              <wp:positionH relativeFrom="page">
                <wp:align>center</wp:align>
              </wp:positionH>
              <wp:positionV relativeFrom="page">
                <wp:align>bottom</wp:align>
              </wp:positionV>
              <wp:extent cx="551815" cy="452755"/>
              <wp:effectExtent l="0" t="0" r="635" b="0"/>
              <wp:wrapNone/>
              <wp:docPr id="186017369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E30C8EF" w14:textId="009943C2"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6D75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textbox style="mso-fit-shape-to-text:t" inset="0,0,0,15pt">
                <w:txbxContent>
                  <w:p w14:paraId="0E30C8EF" w14:textId="009943C2"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v:textbox>
              <w10:wrap anchorx="page" anchory="page"/>
            </v:shape>
          </w:pict>
        </mc:Fallback>
      </mc:AlternateContent>
    </w: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23744" w14:paraId="1A13011C" w14:textId="77777777" w:rsidTr="00AB2337">
      <w:trPr>
        <w:trHeight w:val="397"/>
      </w:trPr>
      <w:tc>
        <w:tcPr>
          <w:tcW w:w="340" w:type="dxa"/>
        </w:tcPr>
        <w:p w14:paraId="15EBE23B" w14:textId="77777777" w:rsidR="00F23744" w:rsidRPr="00D55628" w:rsidRDefault="00F23744" w:rsidP="00F23744">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6</w:t>
          </w:r>
          <w:r w:rsidRPr="00D55628">
            <w:fldChar w:fldCharType="end"/>
          </w:r>
        </w:p>
      </w:tc>
      <w:tc>
        <w:tcPr>
          <w:tcW w:w="9071" w:type="dxa"/>
        </w:tcPr>
        <w:p w14:paraId="1552BAA4" w14:textId="6B6F823C" w:rsidR="00F23744" w:rsidRPr="009C1247" w:rsidRDefault="009C1247" w:rsidP="00F23744">
          <w:pPr>
            <w:pStyle w:val="FooterEven"/>
            <w:rPr>
              <w:b/>
              <w:bCs/>
            </w:rPr>
          </w:pPr>
          <w:r w:rsidRPr="009C1247">
            <w:rPr>
              <w:b/>
              <w:bCs/>
            </w:rPr>
            <w:t>Frequently Asked Questions Bulletin No. 1</w:t>
          </w:r>
        </w:p>
        <w:p w14:paraId="21CEEAD0" w14:textId="16D7AF5F" w:rsidR="00F23744" w:rsidRPr="00810C40" w:rsidRDefault="009C1247" w:rsidP="00F23744">
          <w:pPr>
            <w:pStyle w:val="FooterEven"/>
          </w:pPr>
          <w:r>
            <w:t>Solar Victoria Upskilling for Plumbers grants program</w:t>
          </w:r>
        </w:p>
      </w:tc>
    </w:tr>
  </w:tbl>
  <w:p w14:paraId="6227F1B0" w14:textId="77777777" w:rsidR="00A60698" w:rsidRPr="00F23744" w:rsidRDefault="00A60698" w:rsidP="00F23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3CB2" w14:textId="7BBC1977" w:rsidR="00F23744" w:rsidRDefault="000C3EDD" w:rsidP="00F23744">
    <w:pPr>
      <w:pStyle w:val="FooterAnchor"/>
      <w:spacing w:after="0"/>
    </w:pPr>
    <w:r>
      <w:rPr>
        <w:noProof/>
      </w:rPr>
      <mc:AlternateContent>
        <mc:Choice Requires="wps">
          <w:drawing>
            <wp:anchor distT="0" distB="0" distL="0" distR="0" simplePos="0" relativeHeight="251658244" behindDoc="0" locked="0" layoutInCell="1" allowOverlap="1" wp14:anchorId="7A29E81B" wp14:editId="63F8B12F">
              <wp:simplePos x="541020" y="10259060"/>
              <wp:positionH relativeFrom="page">
                <wp:align>center</wp:align>
              </wp:positionH>
              <wp:positionV relativeFrom="page">
                <wp:align>bottom</wp:align>
              </wp:positionV>
              <wp:extent cx="551815" cy="452755"/>
              <wp:effectExtent l="0" t="0" r="635" b="0"/>
              <wp:wrapNone/>
              <wp:docPr id="97835247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F67B159" w14:textId="480BB1EC"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9E81B"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7F67B159" w14:textId="480BB1EC"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v:textbox>
              <w10:wrap anchorx="page" anchory="page"/>
            </v:shape>
          </w:pict>
        </mc:Fallback>
      </mc:AlternateContent>
    </w: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23744" w14:paraId="1FEA3FA0" w14:textId="77777777" w:rsidTr="00AB2337">
      <w:trPr>
        <w:trHeight w:val="397"/>
      </w:trPr>
      <w:tc>
        <w:tcPr>
          <w:tcW w:w="9071" w:type="dxa"/>
        </w:tcPr>
        <w:p w14:paraId="3EDC34C2" w14:textId="77777777" w:rsidR="00F23744" w:rsidRDefault="00000000" w:rsidP="00F23744">
          <w:pPr>
            <w:pStyle w:val="FooterOdd"/>
          </w:pPr>
          <w:sdt>
            <w:sdtPr>
              <w:alias w:val="Insert title here"/>
              <w:tag w:val="Insert title here"/>
              <w:id w:val="-234936831"/>
              <w:placeholder>
                <w:docPart w:val="20D1F5B2F9F547FBA23C379D3EFAFE10"/>
              </w:placeholder>
              <w:temporary/>
              <w:showingPlcHdr/>
            </w:sdtPr>
            <w:sdtContent>
              <w:r w:rsidR="00F23744" w:rsidRPr="0093481A">
                <w:rPr>
                  <w:rStyle w:val="PlaceholderText"/>
                  <w:rFonts w:eastAsiaTheme="minorEastAsia"/>
                </w:rPr>
                <w:t>Insert title here</w:t>
              </w:r>
            </w:sdtContent>
          </w:sdt>
        </w:p>
        <w:sdt>
          <w:sdtPr>
            <w:alias w:val="Insert subtitle here"/>
            <w:tag w:val="Insert subtitle here"/>
            <w:id w:val="1433556298"/>
            <w:placeholder>
              <w:docPart w:val="390A2DD633244614916C5DF380658788"/>
            </w:placeholder>
            <w:temporary/>
            <w:showingPlcHdr/>
          </w:sdtPr>
          <w:sdtContent>
            <w:p w14:paraId="20E0C3E1" w14:textId="77777777" w:rsidR="00F23744" w:rsidRPr="00CB1FB7" w:rsidRDefault="00F23744" w:rsidP="00F23744">
              <w:pPr>
                <w:pStyle w:val="FooterOdd"/>
                <w:rPr>
                  <w:b/>
                </w:rPr>
              </w:pPr>
              <w:r w:rsidRPr="0093481A">
                <w:rPr>
                  <w:rStyle w:val="PlaceholderText"/>
                  <w:rFonts w:eastAsiaTheme="minorEastAsia"/>
                </w:rPr>
                <w:t>Insert subtitle here</w:t>
              </w:r>
            </w:p>
          </w:sdtContent>
        </w:sdt>
      </w:tc>
      <w:tc>
        <w:tcPr>
          <w:tcW w:w="340" w:type="dxa"/>
        </w:tcPr>
        <w:p w14:paraId="69C75A90" w14:textId="77777777" w:rsidR="00F23744" w:rsidRPr="00D55628" w:rsidRDefault="00F23744" w:rsidP="00F23744">
          <w:pPr>
            <w:pStyle w:val="FooterOddPageNumber"/>
          </w:pPr>
          <w:r w:rsidRPr="00D55628">
            <w:fldChar w:fldCharType="begin"/>
          </w:r>
          <w:r w:rsidRPr="00D55628">
            <w:instrText xml:space="preserve"> PAGE   \* MERGEFORMAT </w:instrText>
          </w:r>
          <w:r w:rsidRPr="00D55628">
            <w:fldChar w:fldCharType="separate"/>
          </w:r>
          <w:r>
            <w:t>7</w:t>
          </w:r>
          <w:r w:rsidRPr="00D55628">
            <w:fldChar w:fldCharType="end"/>
          </w:r>
        </w:p>
      </w:tc>
    </w:tr>
  </w:tbl>
  <w:p w14:paraId="3C0A1C28" w14:textId="77777777" w:rsidR="00CD157B" w:rsidRPr="00F23744" w:rsidRDefault="00CD157B" w:rsidP="00F23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A911" w14:textId="6799D920" w:rsidR="000C3EDD" w:rsidRDefault="000C3EDD">
    <w:pPr>
      <w:pStyle w:val="Footer"/>
    </w:pPr>
    <w:r>
      <w:rPr>
        <w:noProof/>
      </w:rPr>
      <mc:AlternateContent>
        <mc:Choice Requires="wps">
          <w:drawing>
            <wp:anchor distT="0" distB="0" distL="0" distR="0" simplePos="0" relativeHeight="251658242" behindDoc="0" locked="0" layoutInCell="1" allowOverlap="1" wp14:anchorId="142B936B" wp14:editId="234AF926">
              <wp:simplePos x="542925" y="10382250"/>
              <wp:positionH relativeFrom="page">
                <wp:align>center</wp:align>
              </wp:positionH>
              <wp:positionV relativeFrom="page">
                <wp:align>bottom</wp:align>
              </wp:positionV>
              <wp:extent cx="551815" cy="452755"/>
              <wp:effectExtent l="0" t="0" r="635" b="0"/>
              <wp:wrapNone/>
              <wp:docPr id="13724596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10CEB73" w14:textId="67B150B9"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B936B" id="_x0000_t202" coordsize="21600,21600" o:spt="202" path="m,l,21600r21600,l21600,xe">
              <v:stroke joinstyle="miter"/>
              <v:path gradientshapeok="t" o:connecttype="rect"/>
            </v:shapetype>
            <v:shape id="Text Box 1" o:spid="_x0000_s1028"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010CEB73" w14:textId="67B150B9" w:rsidR="000C3EDD" w:rsidRPr="000C3EDD" w:rsidRDefault="000C3EDD" w:rsidP="000C3EDD">
                    <w:pPr>
                      <w:spacing w:after="0"/>
                      <w:rPr>
                        <w:rFonts w:ascii="Calibri" w:eastAsia="Calibri" w:hAnsi="Calibri" w:cs="Calibri"/>
                        <w:noProof/>
                        <w:color w:val="000000"/>
                        <w:sz w:val="24"/>
                        <w:szCs w:val="24"/>
                      </w:rPr>
                    </w:pPr>
                    <w:r w:rsidRPr="000C3ED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31576" w14:textId="77777777" w:rsidR="009C50BD" w:rsidRPr="0056073C" w:rsidRDefault="009C50BD" w:rsidP="005D764F">
      <w:pPr>
        <w:pStyle w:val="FootnoteSeparator"/>
      </w:pPr>
    </w:p>
    <w:p w14:paraId="5D9B2B6E" w14:textId="77777777" w:rsidR="009C50BD" w:rsidRDefault="009C50BD"/>
  </w:footnote>
  <w:footnote w:type="continuationSeparator" w:id="0">
    <w:p w14:paraId="71D17078" w14:textId="77777777" w:rsidR="009C50BD" w:rsidRPr="00CA30B7" w:rsidRDefault="009C50BD" w:rsidP="006D5A90">
      <w:pPr>
        <w:rPr>
          <w:lang w:val="en-US"/>
        </w:rPr>
      </w:pPr>
      <w:r w:rsidRPr="00CA30B7">
        <w:rPr>
          <w:lang w:val="en-US"/>
        </w:rPr>
        <w:t>_______</w:t>
      </w:r>
    </w:p>
    <w:p w14:paraId="0AD4A8CD" w14:textId="77777777" w:rsidR="009C50BD" w:rsidRDefault="009C50BD"/>
  </w:footnote>
  <w:footnote w:type="continuationNotice" w:id="1">
    <w:p w14:paraId="47DB604A" w14:textId="77777777" w:rsidR="009C50BD" w:rsidRDefault="009C50BD" w:rsidP="006D5A90"/>
    <w:p w14:paraId="4609D85D" w14:textId="77777777" w:rsidR="009C50BD" w:rsidRDefault="009C5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3D05" w14:textId="4BA9F307" w:rsidR="00DE2576" w:rsidRPr="005003A4" w:rsidRDefault="005003A4" w:rsidP="005003A4">
    <w:pPr>
      <w:pStyle w:val="Header"/>
    </w:pPr>
    <w:r>
      <w:rPr>
        <w:noProof/>
      </w:rPr>
      <w:drawing>
        <wp:anchor distT="0" distB="0" distL="114300" distR="114300" simplePos="0" relativeHeight="251658241" behindDoc="1" locked="0" layoutInCell="1" allowOverlap="1" wp14:anchorId="437E83AA" wp14:editId="678DF2D6">
          <wp:simplePos x="0" y="0"/>
          <wp:positionH relativeFrom="page">
            <wp:align>left</wp:align>
          </wp:positionH>
          <wp:positionV relativeFrom="page">
            <wp:align>top</wp:align>
          </wp:positionV>
          <wp:extent cx="7560000" cy="468000"/>
          <wp:effectExtent l="0" t="0" r="3175" b="8255"/>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CCBC" w14:textId="5E7CC04F" w:rsidR="00CD157B" w:rsidRPr="00CD157B" w:rsidRDefault="005003A4" w:rsidP="00CD157B">
    <w:pPr>
      <w:pStyle w:val="Header"/>
    </w:pPr>
    <w:r>
      <w:rPr>
        <w:noProof/>
      </w:rPr>
      <w:drawing>
        <wp:anchor distT="0" distB="0" distL="114300" distR="114300" simplePos="0" relativeHeight="251658240" behindDoc="1" locked="0" layoutInCell="1" allowOverlap="1" wp14:anchorId="07457812" wp14:editId="72EA9147">
          <wp:simplePos x="0" y="0"/>
          <wp:positionH relativeFrom="page">
            <wp:align>left</wp:align>
          </wp:positionH>
          <wp:positionV relativeFrom="page">
            <wp:align>top</wp:align>
          </wp:positionV>
          <wp:extent cx="7560000" cy="468000"/>
          <wp:effectExtent l="0" t="0" r="3175" b="8255"/>
          <wp:wrapNone/>
          <wp:docPr id="1024494322"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B82127"/>
    <w:multiLevelType w:val="hybridMultilevel"/>
    <w:tmpl w:val="AC3E30DE"/>
    <w:lvl w:ilvl="0" w:tplc="163427A0">
      <w:start w:val="1"/>
      <w:numFmt w:val="lowerLetter"/>
      <w:lvlText w:val="%1)"/>
      <w:lvlJc w:val="left"/>
      <w:pPr>
        <w:ind w:left="720" w:hanging="360"/>
      </w:pPr>
      <w:rPr>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B57AC7"/>
    <w:multiLevelType w:val="hybridMultilevel"/>
    <w:tmpl w:val="020A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24509E0"/>
    <w:multiLevelType w:val="hybridMultilevel"/>
    <w:tmpl w:val="61903C0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66AC1CF3"/>
    <w:multiLevelType w:val="multilevel"/>
    <w:tmpl w:val="3642D7F2"/>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504A81B4"/>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3"/>
  </w:num>
  <w:num w:numId="4" w16cid:durableId="985085104">
    <w:abstractNumId w:val="12"/>
  </w:num>
  <w:num w:numId="5" w16cid:durableId="1872112631">
    <w:abstractNumId w:val="15"/>
  </w:num>
  <w:num w:numId="6" w16cid:durableId="336812815">
    <w:abstractNumId w:val="29"/>
  </w:num>
  <w:num w:numId="7" w16cid:durableId="155153463">
    <w:abstractNumId w:val="4"/>
  </w:num>
  <w:num w:numId="8" w16cid:durableId="1428236886">
    <w:abstractNumId w:val="32"/>
  </w:num>
  <w:num w:numId="9" w16cid:durableId="1644658156">
    <w:abstractNumId w:val="23"/>
  </w:num>
  <w:num w:numId="10" w16cid:durableId="103154041">
    <w:abstractNumId w:val="34"/>
  </w:num>
  <w:num w:numId="11" w16cid:durableId="2129203638">
    <w:abstractNumId w:val="37"/>
  </w:num>
  <w:num w:numId="12" w16cid:durableId="377365663">
    <w:abstractNumId w:val="30"/>
  </w:num>
  <w:num w:numId="13" w16cid:durableId="1308436166">
    <w:abstractNumId w:val="31"/>
  </w:num>
  <w:num w:numId="14" w16cid:durableId="1335643199">
    <w:abstractNumId w:val="41"/>
  </w:num>
  <w:num w:numId="15" w16cid:durableId="384449836">
    <w:abstractNumId w:val="9"/>
  </w:num>
  <w:num w:numId="16" w16cid:durableId="1160577431">
    <w:abstractNumId w:val="33"/>
  </w:num>
  <w:num w:numId="17" w16cid:durableId="27071314">
    <w:abstractNumId w:val="8"/>
  </w:num>
  <w:num w:numId="18" w16cid:durableId="338120444">
    <w:abstractNumId w:val="6"/>
  </w:num>
  <w:num w:numId="19" w16cid:durableId="1673139647">
    <w:abstractNumId w:val="19"/>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2"/>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1991621">
    <w:abstractNumId w:val="11"/>
  </w:num>
  <w:num w:numId="42" w16cid:durableId="175198641">
    <w:abstractNumId w:val="28"/>
  </w:num>
  <w:num w:numId="43" w16cid:durableId="67707796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1" w:cryptProviderType="rsaAES" w:cryptAlgorithmClass="hash" w:cryptAlgorithmType="typeAny" w:cryptAlgorithmSid="14" w:cryptSpinCount="100000" w:hash="/lwDWwPXhYF1rYcyBEpVLOnIFFcCNHAuVvGRJb0/JcqO7HFwzyvt1ElwUFb2xEse9zCRhjwdK0o0q1E722N/VA==" w:salt="hT0cjQU18CZ4+Tn3rSYW9w=="/>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1243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B11"/>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3C40"/>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3CE5"/>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EDD"/>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6E0"/>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61B"/>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A6F"/>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22D"/>
    <w:rsid w:val="00254F12"/>
    <w:rsid w:val="0025562D"/>
    <w:rsid w:val="00255632"/>
    <w:rsid w:val="0025626D"/>
    <w:rsid w:val="00256560"/>
    <w:rsid w:val="00256624"/>
    <w:rsid w:val="002576E2"/>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7D6"/>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3F"/>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6C0"/>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3DC"/>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5BA"/>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3A4"/>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1BC7"/>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53D"/>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321"/>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FB"/>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1DA"/>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6FD"/>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3C8"/>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ABB"/>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FBD"/>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B6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924"/>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7D"/>
    <w:rsid w:val="009832DC"/>
    <w:rsid w:val="00983740"/>
    <w:rsid w:val="00983A78"/>
    <w:rsid w:val="009840C0"/>
    <w:rsid w:val="00984322"/>
    <w:rsid w:val="00984372"/>
    <w:rsid w:val="00984674"/>
    <w:rsid w:val="009848DE"/>
    <w:rsid w:val="00985DB8"/>
    <w:rsid w:val="00986098"/>
    <w:rsid w:val="009860F6"/>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247"/>
    <w:rsid w:val="009C2352"/>
    <w:rsid w:val="009C27D3"/>
    <w:rsid w:val="009C2EED"/>
    <w:rsid w:val="009C3064"/>
    <w:rsid w:val="009C33A3"/>
    <w:rsid w:val="009C46F8"/>
    <w:rsid w:val="009C4885"/>
    <w:rsid w:val="009C50BD"/>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19D"/>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6C33"/>
    <w:rsid w:val="00A1773F"/>
    <w:rsid w:val="00A20483"/>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0E9"/>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5F76"/>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9BB"/>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2CE4"/>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1DC1"/>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DEB"/>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DCC"/>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05"/>
    <w:rsid w:val="00F17568"/>
    <w:rsid w:val="00F175AC"/>
    <w:rsid w:val="00F20D23"/>
    <w:rsid w:val="00F212BC"/>
    <w:rsid w:val="00F21701"/>
    <w:rsid w:val="00F220F0"/>
    <w:rsid w:val="00F22FAF"/>
    <w:rsid w:val="00F2342D"/>
    <w:rsid w:val="00F23744"/>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D0B"/>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4E0"/>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6CB"/>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8E6"/>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A9F"/>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79F88"/>
  <w15:docId w15:val="{AA093CDA-CFCE-478C-A8FD-015E174A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A91DC1"/>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A91DC1"/>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A91DC1"/>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A91DC1"/>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33C4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32222" w:themeColor="text1"/>
      </w:rPr>
      <w:tbl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6501DA"/>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033C40"/>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A91DC1"/>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A91DC1"/>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A609BB"/>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5003A4"/>
    <w:pPr>
      <w:framePr w:w="10206" w:hSpace="284" w:vSpace="142" w:wrap="around" w:hAnchor="page" w:x="852"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033C40"/>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3" w:right="283"/>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033C40"/>
    <w:pPr>
      <w:keepNext/>
    </w:pPr>
    <w:rPr>
      <w:b/>
      <w:color w:val="232222" w:themeColor="text1"/>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isclaimerTextRightBold12pt">
    <w:name w:val="Disclaimer Text Right Bold 12 pt"/>
    <w:basedOn w:val="Normal"/>
    <w:next w:val="Normal"/>
    <w:uiPriority w:val="99"/>
    <w:semiHidden/>
    <w:rsid w:val="005003A4"/>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5003A4"/>
    <w:pPr>
      <w:framePr w:hSpace="181" w:wrap="around" w:hAnchor="margin" w:yAlign="bottom"/>
      <w:spacing w:before="220" w:after="20"/>
      <w:suppressOverlap/>
    </w:pPr>
    <w:rPr>
      <w:rFonts w:cs="Arial"/>
      <w:b/>
      <w:color w:val="232222" w:themeColor="text1"/>
    </w:rPr>
  </w:style>
  <w:style w:type="paragraph" w:customStyle="1" w:styleId="FooterAnchor">
    <w:name w:val="Footer Anchor"/>
    <w:basedOn w:val="Normal"/>
    <w:uiPriority w:val="99"/>
    <w:qFormat/>
    <w:rsid w:val="00F23744"/>
    <w:pPr>
      <w:spacing w:before="0" w:after="40" w:line="200" w:lineRule="atLeas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B03E6C064E49936AA2BD118DB819"/>
        <w:category>
          <w:name w:val="General"/>
          <w:gallery w:val="placeholder"/>
        </w:category>
        <w:types>
          <w:type w:val="bbPlcHdr"/>
        </w:types>
        <w:behaviors>
          <w:behavior w:val="content"/>
        </w:behaviors>
        <w:guid w:val="{29366DC7-A58F-433A-AFCA-20DAF97A1D32}"/>
      </w:docPartPr>
      <w:docPartBody>
        <w:p w:rsidR="0058691D" w:rsidRDefault="009C2DE6">
          <w:pPr>
            <w:pStyle w:val="BA07B03E6C064E49936AA2BD118DB819"/>
          </w:pPr>
          <w:r w:rsidRPr="000C4F86">
            <w:rPr>
              <w:rStyle w:val="PlaceholderText"/>
            </w:rPr>
            <w:t>[Title]</w:t>
          </w:r>
        </w:p>
      </w:docPartBody>
    </w:docPart>
    <w:docPart>
      <w:docPartPr>
        <w:name w:val="078F5A5D57F1436DA7D5E909203C869A"/>
        <w:category>
          <w:name w:val="General"/>
          <w:gallery w:val="placeholder"/>
        </w:category>
        <w:types>
          <w:type w:val="bbPlcHdr"/>
        </w:types>
        <w:behaviors>
          <w:behavior w:val="content"/>
        </w:behaviors>
        <w:guid w:val="{67B089AB-6F8A-4F17-AE66-A49AB7BC5CAA}"/>
      </w:docPartPr>
      <w:docPartBody>
        <w:p w:rsidR="0058691D" w:rsidRDefault="009C2DE6">
          <w:pPr>
            <w:pStyle w:val="078F5A5D57F1436DA7D5E909203C869A"/>
          </w:pPr>
          <w:r>
            <w:rPr>
              <w:color w:val="156082" w:themeColor="accent1"/>
              <w:sz w:val="28"/>
              <w:szCs w:val="28"/>
            </w:rPr>
            <w:t>[Document subtitle]</w:t>
          </w:r>
        </w:p>
      </w:docPartBody>
    </w:docPart>
    <w:docPart>
      <w:docPartPr>
        <w:name w:val="20D1F5B2F9F547FBA23C379D3EFAFE10"/>
        <w:category>
          <w:name w:val="General"/>
          <w:gallery w:val="placeholder"/>
        </w:category>
        <w:types>
          <w:type w:val="bbPlcHdr"/>
        </w:types>
        <w:behaviors>
          <w:behavior w:val="content"/>
        </w:behaviors>
        <w:guid w:val="{FA23AB98-FD97-45EA-AE55-E546135BE137}"/>
      </w:docPartPr>
      <w:docPartBody>
        <w:p w:rsidR="00AC5AB4" w:rsidRDefault="003A0295" w:rsidP="003A0295">
          <w:pPr>
            <w:pStyle w:val="20D1F5B2F9F547FBA23C379D3EFAFE10"/>
          </w:pPr>
          <w:r w:rsidRPr="0093481A">
            <w:rPr>
              <w:rStyle w:val="PlaceholderText"/>
            </w:rPr>
            <w:t>Insert title here</w:t>
          </w:r>
        </w:p>
      </w:docPartBody>
    </w:docPart>
    <w:docPart>
      <w:docPartPr>
        <w:name w:val="390A2DD633244614916C5DF380658788"/>
        <w:category>
          <w:name w:val="General"/>
          <w:gallery w:val="placeholder"/>
        </w:category>
        <w:types>
          <w:type w:val="bbPlcHdr"/>
        </w:types>
        <w:behaviors>
          <w:behavior w:val="content"/>
        </w:behaviors>
        <w:guid w:val="{37DC62D8-A4E5-46CB-B145-29D76D902CB6}"/>
      </w:docPartPr>
      <w:docPartBody>
        <w:p w:rsidR="00AC5AB4" w:rsidRDefault="003A0295" w:rsidP="003A0295">
          <w:pPr>
            <w:pStyle w:val="390A2DD633244614916C5DF380658788"/>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0F"/>
    <w:rsid w:val="000552F3"/>
    <w:rsid w:val="00080413"/>
    <w:rsid w:val="0012161B"/>
    <w:rsid w:val="002967D6"/>
    <w:rsid w:val="0030183F"/>
    <w:rsid w:val="003646C0"/>
    <w:rsid w:val="003818D2"/>
    <w:rsid w:val="00391F0F"/>
    <w:rsid w:val="003A0295"/>
    <w:rsid w:val="00463351"/>
    <w:rsid w:val="004708B2"/>
    <w:rsid w:val="004B65BA"/>
    <w:rsid w:val="0058691D"/>
    <w:rsid w:val="006358FB"/>
    <w:rsid w:val="00864B6C"/>
    <w:rsid w:val="00875C86"/>
    <w:rsid w:val="0098327D"/>
    <w:rsid w:val="009C2DE6"/>
    <w:rsid w:val="009E019D"/>
    <w:rsid w:val="00AC48B0"/>
    <w:rsid w:val="00AC5AB4"/>
    <w:rsid w:val="00CB196E"/>
    <w:rsid w:val="00DD77BA"/>
    <w:rsid w:val="00E36B22"/>
    <w:rsid w:val="00FC1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0295"/>
    <w:rPr>
      <w:color w:val="auto"/>
      <w:bdr w:val="none" w:sz="0" w:space="0" w:color="auto"/>
      <w:shd w:val="clear" w:color="auto" w:fill="E97132" w:themeFill="accent2"/>
    </w:rPr>
  </w:style>
  <w:style w:type="paragraph" w:customStyle="1" w:styleId="BA07B03E6C064E49936AA2BD118DB819">
    <w:name w:val="BA07B03E6C064E49936AA2BD118DB819"/>
  </w:style>
  <w:style w:type="paragraph" w:customStyle="1" w:styleId="078F5A5D57F1436DA7D5E909203C869A">
    <w:name w:val="078F5A5D57F1436DA7D5E909203C869A"/>
  </w:style>
  <w:style w:type="paragraph" w:customStyle="1" w:styleId="20D1F5B2F9F547FBA23C379D3EFAFE10">
    <w:name w:val="20D1F5B2F9F547FBA23C379D3EFAFE10"/>
    <w:rsid w:val="003A0295"/>
    <w:pPr>
      <w:spacing w:line="278" w:lineRule="auto"/>
    </w:pPr>
    <w:rPr>
      <w:sz w:val="24"/>
      <w:szCs w:val="24"/>
    </w:rPr>
  </w:style>
  <w:style w:type="paragraph" w:customStyle="1" w:styleId="390A2DD633244614916C5DF380658788">
    <w:name w:val="390A2DD633244614916C5DF380658788"/>
    <w:rsid w:val="003A02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12090ABD8FDEB4D80F074E262D9C78D" ma:contentTypeVersion="99" ma:contentTypeDescription="Create a new document." ma:contentTypeScope="" ma:versionID="8ee7cf9a9df723ca1d2fafb521516b15">
  <xsd:schema xmlns:xsd="http://www.w3.org/2001/XMLSchema" xmlns:xs="http://www.w3.org/2001/XMLSchema" xmlns:p="http://schemas.microsoft.com/office/2006/metadata/properties" xmlns:ns2="a5f32de4-e402-4188-b034-e71ca7d22e54" xmlns:ns3="9fd47c19-1c4a-4d7d-b342-c10cef269344" xmlns:ns4="ec4535b7-0602-4be6-8bbb-9a44e7e751e6" targetNamespace="http://schemas.microsoft.com/office/2006/metadata/properties" ma:root="true" ma:fieldsID="35e77be27080053e1bd8a54a2b53938e" ns2:_="" ns3:_="" ns4:_="">
    <xsd:import namespace="a5f32de4-e402-4188-b034-e71ca7d22e54"/>
    <xsd:import namespace="9fd47c19-1c4a-4d7d-b342-c10cef269344"/>
    <xsd:import namespace="ec4535b7-0602-4be6-8bbb-9a44e7e751e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a767d9f-2ff0-49ef-8ca4-084b9a19a95a}" ma:internalName="TaxCatchAll"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535b7-0602-4be6-8bbb-9a44e7e751e6"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276</Value>
      <Value>1</Value>
      <Value>7</Value>
    </TaxCatchAll>
    <_dlc_DocIdPersistId xmlns="a5f32de4-e402-4188-b034-e71ca7d22e54" xsi:nil="true"/>
    <_dlc_DocId xmlns="a5f32de4-e402-4188-b034-e71ca7d22e54">DOCID614-1984727153-16482</_dlc_DocId>
    <_dlc_DocIdUrl xmlns="a5f32de4-e402-4188-b034-e71ca7d22e54">
      <Url>https://delwpvicgovau.sharepoint.com/sites/ecm_614/_layouts/15/DocIdRedir.aspx?ID=DOCID614-1984727153-16482</Url>
      <Description>DOCID614-1984727153-16482</Description>
    </_dlc_DocIdUrl>
    <_Flow_SignoffStatus xmlns="ec4535b7-0602-4be6-8bbb-9a44e7e751e6" xsi:nil="true"/>
    <lcf76f155ced4ddcb4097134ff3c332f xmlns="ec4535b7-0602-4be6-8bbb-9a44e7e751e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4DE99A99-785F-4876-BEC4-3EE0655F052D}">
  <ds:schemaRefs>
    <ds:schemaRef ds:uri="Microsoft.SharePoint.Taxonomy.ContentTypeSync"/>
  </ds:schemaRefs>
</ds:datastoreItem>
</file>

<file path=customXml/itemProps4.xml><?xml version="1.0" encoding="utf-8"?>
<ds:datastoreItem xmlns:ds="http://schemas.openxmlformats.org/officeDocument/2006/customXml" ds:itemID="{15F8C9D5-3B56-4B36-96DA-36660BB8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d47c19-1c4a-4d7d-b342-c10cef269344"/>
    <ds:schemaRef ds:uri="ec4535b7-0602-4be6-8bbb-9a44e7e75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11AE502D-4002-4A51-AEFE-2DFF731DCB95}">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ec4535b7-0602-4be6-8bbb-9a44e7e751e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780</Words>
  <Characters>4449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Fact sheet title over two to three lines unless the subtitle is not in use</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Bulletin No.1</dc:title>
  <dc:subject>Solar Victoria Upskilling for Plumbers grants program</dc:subject>
  <dc:creator>Fiona</dc:creator>
  <cp:keywords/>
  <dc:description/>
  <cp:lastModifiedBy>Bradley T Arden (DEECA)</cp:lastModifiedBy>
  <cp:revision>8</cp:revision>
  <cp:lastPrinted>2022-06-17T02:14:00Z</cp:lastPrinted>
  <dcterms:created xsi:type="dcterms:W3CDTF">2025-09-19T01:08:00Z</dcterms:created>
  <dcterms:modified xsi:type="dcterms:W3CDTF">2025-09-19T02:02:00Z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0x010100412090ABD8FDEB4D80F074E262D9C78D</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Division">
    <vt:lpwstr>276;#Solar Victoria|691562fd-3531-4e67-97f2-805cc0aa0a4b</vt:lpwstr>
  </property>
  <property fmtid="{D5CDD505-2E9C-101B-9397-08002B2CF9AE}" pid="8" name="Dissemination Limiting Marker">
    <vt:lpwstr>2</vt:lpwstr>
  </property>
  <property fmtid="{D5CDD505-2E9C-101B-9397-08002B2CF9AE}" pid="9" name="Security Classification">
    <vt:lpwstr>3</vt:lpwstr>
  </property>
  <property fmtid="{D5CDD505-2E9C-101B-9397-08002B2CF9AE}" pid="10" name="Security_x0020_Classification">
    <vt:lpwstr>3</vt:lpwstr>
  </property>
  <property fmtid="{D5CDD505-2E9C-101B-9397-08002B2CF9AE}" pid="11" name="Dissemination_x0020_Limiting_x0020_Marker">
    <vt:lpwstr>2</vt:lpwstr>
  </property>
  <property fmtid="{D5CDD505-2E9C-101B-9397-08002B2CF9AE}" pid="12" name="Section">
    <vt:lpwstr>7;#All|8270565e-a836-42c0-aa61-1ac7b0ff14aa</vt:lpwstr>
  </property>
  <property fmtid="{D5CDD505-2E9C-101B-9397-08002B2CF9AE}" pid="13" name="Branch">
    <vt:lpwstr>6;#All|8270565e-a836-42c0-aa61-1ac7b0ff14aa</vt:lpwstr>
  </property>
  <property fmtid="{D5CDD505-2E9C-101B-9397-08002B2CF9AE}" pid="14" name="Group1">
    <vt:lpwstr>5;#Solar Victoria|691562fd-3531-4e67-97f2-805cc0aa0a4b</vt:lpwstr>
  </property>
  <property fmtid="{D5CDD505-2E9C-101B-9397-08002B2CF9AE}" pid="15" name="ClassificationContentMarkingFooterShapeIds">
    <vt:lpwstr>51ce12b3,6edfff80,3a50795a</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2025-09-19T00:44:09Z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0cea3d8c-a968-4fad-b3ea-a123ee46d8e2</vt:lpwstr>
  </property>
  <property fmtid="{D5CDD505-2E9C-101B-9397-08002B2CF9AE}" pid="24" name="MSIP_Label_4257e2ab-f512-40e2-9c9a-c64247360765_ContentBits">
    <vt:lpwstr>2</vt:lpwstr>
  </property>
  <property fmtid="{D5CDD505-2E9C-101B-9397-08002B2CF9AE}" pid="25" name="MSIP_Label_4257e2ab-f512-40e2-9c9a-c64247360765_Tag">
    <vt:lpwstr>10, 0, 1, 1</vt:lpwstr>
  </property>
  <property fmtid="{D5CDD505-2E9C-101B-9397-08002B2CF9AE}" pid="26" name="Communication_x0020_type0">
    <vt:lpwstr/>
  </property>
  <property fmtid="{D5CDD505-2E9C-101B-9397-08002B2CF9AE}" pid="27" name="a6b8025dacc14cf9b4d4600d95399d54">
    <vt:lpwstr/>
  </property>
  <property fmtid="{D5CDD505-2E9C-101B-9397-08002B2CF9AE}" pid="28" name="a25c4e3633654d669cbaa09ae6b70789">
    <vt:lpwstr/>
  </property>
  <property fmtid="{D5CDD505-2E9C-101B-9397-08002B2CF9AE}" pid="29" name="ece32f50ba964e1fbf627a9d83fe6c01">
    <vt:lpwstr>Department of Environment, Land, Water and Planning|607a3f87-1228-4cd9-82a5-076aa8776274</vt:lpwstr>
  </property>
  <property fmtid="{D5CDD505-2E9C-101B-9397-08002B2CF9AE}" pid="30" name="o85941e134754762b9719660a258a6e6">
    <vt:lpwstr/>
  </property>
  <property fmtid="{D5CDD505-2E9C-101B-9397-08002B2CF9AE}" pid="31" name="Reference_x0020_Type">
    <vt:lpwstr/>
  </property>
  <property fmtid="{D5CDD505-2E9C-101B-9397-08002B2CF9AE}" pid="32" name="Location_x0020_Type">
    <vt:lpwstr/>
  </property>
  <property fmtid="{D5CDD505-2E9C-101B-9397-08002B2CF9AE}" pid="33" name="Communication_x0020_type">
    <vt:lpwstr/>
  </property>
  <property fmtid="{D5CDD505-2E9C-101B-9397-08002B2CF9AE}" pid="34" name="Copyright_x0020_Licence_x0020_Name">
    <vt:lpwstr/>
  </property>
  <property fmtid="{D5CDD505-2E9C-101B-9397-08002B2CF9AE}" pid="35" name="df723ab3fe1c4eb7a0b151674e7ac40d">
    <vt:lpwstr/>
  </property>
  <property fmtid="{D5CDD505-2E9C-101B-9397-08002B2CF9AE}" pid="36" name="k1bd994a94c2413797db3bab8f123f6f">
    <vt:lpwstr>All|8270565e-a836-42c0-aa61-1ac7b0ff14aa</vt:lpwstr>
  </property>
  <property fmtid="{D5CDD505-2E9C-101B-9397-08002B2CF9AE}" pid="37" name="mfe9accc5a0b4653a7b513b67ffd122d">
    <vt:lpwstr>All|8270565e-a836-42c0-aa61-1ac7b0ff14aa</vt:lpwstr>
  </property>
  <property fmtid="{D5CDD505-2E9C-101B-9397-08002B2CF9AE}" pid="38" name="n771d69a070c4babbf278c67c8a2b859">
    <vt:lpwstr>Solar Victoria|691562fd-3531-4e67-97f2-805cc0aa0a4b</vt:lpwstr>
  </property>
  <property fmtid="{D5CDD505-2E9C-101B-9397-08002B2CF9AE}" pid="39" name="b03b604b46ce49c59d02b12ad2fcdea2">
    <vt:lpwstr/>
  </property>
  <property fmtid="{D5CDD505-2E9C-101B-9397-08002B2CF9AE}" pid="40" name="Sub_x002d_Section">
    <vt:lpwstr/>
  </property>
  <property fmtid="{D5CDD505-2E9C-101B-9397-08002B2CF9AE}" pid="41" name="o2e611f6ba3e4c8f9a895dfb7980639e">
    <vt:lpwstr/>
  </property>
  <property fmtid="{D5CDD505-2E9C-101B-9397-08002B2CF9AE}" pid="42" name="ld508a88e6264ce89693af80a72862cb">
    <vt:lpwstr/>
  </property>
  <property fmtid="{D5CDD505-2E9C-101B-9397-08002B2CF9AE}" pid="43" name="Month">
    <vt:lpwstr/>
  </property>
  <property fmtid="{D5CDD505-2E9C-101B-9397-08002B2CF9AE}" pid="44" name="ic50d0a05a8e4d9791dac67f8a1e716c">
    <vt:lpwstr>Solar Victoria|691562fd-3531-4e67-97f2-805cc0aa0a4b</vt:lpwstr>
  </property>
  <property fmtid="{D5CDD505-2E9C-101B-9397-08002B2CF9AE}" pid="45" name="o5b1c233da4c4d469758d9a49be09885">
    <vt:lpwstr/>
  </property>
  <property fmtid="{D5CDD505-2E9C-101B-9397-08002B2CF9AE}" pid="46" name="Copyright_x0020_License_x0020_Type">
    <vt:lpwstr/>
  </property>
  <property fmtid="{D5CDD505-2E9C-101B-9397-08002B2CF9AE}" pid="47" name="Sub-Section">
    <vt:lpwstr/>
  </property>
  <property fmtid="{D5CDD505-2E9C-101B-9397-08002B2CF9AE}" pid="48" name="Communication type0">
    <vt:lpwstr/>
  </property>
  <property fmtid="{D5CDD505-2E9C-101B-9397-08002B2CF9AE}" pid="49" name="Copyright Licence Name">
    <vt:lpwstr/>
  </property>
  <property fmtid="{D5CDD505-2E9C-101B-9397-08002B2CF9AE}" pid="50" name="Communication type">
    <vt:lpwstr/>
  </property>
  <property fmtid="{D5CDD505-2E9C-101B-9397-08002B2CF9AE}" pid="51" name="Reference Type">
    <vt:lpwstr/>
  </property>
  <property fmtid="{D5CDD505-2E9C-101B-9397-08002B2CF9AE}" pid="52" name="Copyright License Type">
    <vt:lpwstr/>
  </property>
  <property fmtid="{D5CDD505-2E9C-101B-9397-08002B2CF9AE}" pid="53" name="Location Type">
    <vt:lpwstr/>
  </property>
  <property fmtid="{D5CDD505-2E9C-101B-9397-08002B2CF9AE}" pid="54" name="_dlc_DocIdItemGuid">
    <vt:lpwstr>96acbe9c-7817-41e1-acc5-bf2d59fc3a74</vt:lpwstr>
  </property>
</Properties>
</file>

<file path=userCustomization/customUI.xml><?xml version="1.0" encoding="utf-8"?>
<mso:customUI xmlns:mso="http://schemas.microsoft.com/office/2006/01/customui">
  <mso:ribbon>
    <mso:qat>
      <mso:documentControls>
        <mso:control idQ="mso:FileOpenUsingBackstage" visible="true"/>
        <mso:control idQ="mso:FileSave" visible="true"/>
        <mso:control idQ="mso:FileSaveAs" visible="true"/>
        <mso:control idQ="mso:ParagraphKeepLinesTogether" visible="true"/>
        <mso:control idQ="mso:ParagraphKeepWithNext" visible="true"/>
        <mso:control idQ="mso:BreakParagraphPageBreakBefore" visible="true"/>
      </mso:documentControls>
    </mso:qat>
  </mso:ribbon>
</mso:customUI>
</file>